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B1" w:rsidRPr="005F544C" w:rsidRDefault="005F544C" w:rsidP="00B62A9A">
      <w:pPr>
        <w:jc w:val="center"/>
        <w:rPr>
          <w:b/>
          <w:color w:val="FF0000"/>
          <w:sz w:val="48"/>
          <w:szCs w:val="48"/>
          <w:u w:val="single"/>
        </w:rPr>
      </w:pPr>
      <w:r w:rsidRPr="005F544C">
        <w:rPr>
          <w:b/>
          <w:color w:val="FF0000"/>
          <w:sz w:val="48"/>
          <w:szCs w:val="48"/>
          <w:u w:val="single"/>
        </w:rPr>
        <w:t xml:space="preserve">COURTHOUSE CLOSED WITH </w:t>
      </w:r>
      <w:r w:rsidR="00A01151" w:rsidRPr="005F544C">
        <w:rPr>
          <w:b/>
          <w:color w:val="FF0000"/>
          <w:sz w:val="48"/>
          <w:szCs w:val="48"/>
          <w:u w:val="single"/>
        </w:rPr>
        <w:t>LIMITED ACCESS</w:t>
      </w:r>
    </w:p>
    <w:p w:rsidR="00B26161" w:rsidRPr="00C4787B" w:rsidRDefault="00C322C2" w:rsidP="00B62A9A">
      <w:pPr>
        <w:rPr>
          <w:rFonts w:ascii="Arial Narrow" w:hAnsi="Arial Narrow"/>
          <w:sz w:val="28"/>
          <w:szCs w:val="28"/>
        </w:rPr>
      </w:pPr>
      <w:r w:rsidRPr="00C4787B">
        <w:rPr>
          <w:rFonts w:ascii="Arial Narrow" w:hAnsi="Arial Narrow"/>
          <w:b/>
          <w:sz w:val="28"/>
          <w:szCs w:val="28"/>
          <w:u w:val="single"/>
        </w:rPr>
        <w:t>T</w:t>
      </w:r>
      <w:r w:rsidR="00E578C3" w:rsidRPr="00C4787B">
        <w:rPr>
          <w:rFonts w:ascii="Arial Narrow" w:hAnsi="Arial Narrow"/>
          <w:b/>
          <w:sz w:val="28"/>
          <w:szCs w:val="28"/>
          <w:u w:val="single"/>
        </w:rPr>
        <w:t>ax Collector’s Office</w:t>
      </w:r>
      <w:r w:rsidR="008757FE" w:rsidRPr="00C4787B">
        <w:rPr>
          <w:rFonts w:ascii="Arial Narrow" w:hAnsi="Arial Narrow"/>
          <w:sz w:val="28"/>
          <w:szCs w:val="28"/>
        </w:rPr>
        <w:t xml:space="preserve"> -</w:t>
      </w:r>
      <w:r w:rsidR="00E578C3" w:rsidRPr="00C4787B">
        <w:rPr>
          <w:rFonts w:ascii="Arial Narrow" w:hAnsi="Arial Narrow"/>
          <w:sz w:val="28"/>
          <w:szCs w:val="28"/>
        </w:rPr>
        <w:t xml:space="preserve"> </w:t>
      </w:r>
      <w:r w:rsidR="008757FE" w:rsidRPr="00C4787B">
        <w:rPr>
          <w:rFonts w:ascii="Arial Narrow" w:hAnsi="Arial Narrow"/>
          <w:sz w:val="28"/>
          <w:szCs w:val="28"/>
        </w:rPr>
        <w:t>O</w:t>
      </w:r>
      <w:r w:rsidR="00E578C3" w:rsidRPr="00C4787B">
        <w:rPr>
          <w:rFonts w:ascii="Arial Narrow" w:hAnsi="Arial Narrow"/>
          <w:sz w:val="28"/>
          <w:szCs w:val="28"/>
        </w:rPr>
        <w:t>pen</w:t>
      </w:r>
      <w:r w:rsidR="0069371D" w:rsidRPr="00C4787B">
        <w:rPr>
          <w:rFonts w:ascii="Arial Narrow" w:hAnsi="Arial Narrow"/>
          <w:sz w:val="28"/>
          <w:szCs w:val="28"/>
        </w:rPr>
        <w:t xml:space="preserve"> to public</w:t>
      </w:r>
      <w:r w:rsidR="00E578C3" w:rsidRPr="00C4787B">
        <w:rPr>
          <w:rFonts w:ascii="Arial Narrow" w:hAnsi="Arial Narrow"/>
          <w:sz w:val="28"/>
          <w:szCs w:val="28"/>
        </w:rPr>
        <w:t xml:space="preserve"> </w:t>
      </w:r>
      <w:r w:rsidR="0069371D" w:rsidRPr="00C4787B">
        <w:rPr>
          <w:rFonts w:ascii="Arial Narrow" w:hAnsi="Arial Narrow"/>
          <w:sz w:val="28"/>
          <w:szCs w:val="28"/>
        </w:rPr>
        <w:t>until April 6</w:t>
      </w:r>
      <w:r w:rsidR="0069371D" w:rsidRPr="00C4787B">
        <w:rPr>
          <w:rFonts w:ascii="Arial Narrow" w:hAnsi="Arial Narrow"/>
          <w:sz w:val="28"/>
          <w:szCs w:val="28"/>
          <w:vertAlign w:val="superscript"/>
        </w:rPr>
        <w:t>th</w:t>
      </w:r>
      <w:r w:rsidR="0069371D" w:rsidRPr="00C4787B">
        <w:rPr>
          <w:rFonts w:ascii="Arial Narrow" w:hAnsi="Arial Narrow"/>
          <w:sz w:val="28"/>
          <w:szCs w:val="28"/>
        </w:rPr>
        <w:t xml:space="preserve"> at 4:30 p.m.</w:t>
      </w:r>
      <w:r w:rsidR="00C84020" w:rsidRPr="00C4787B">
        <w:rPr>
          <w:rFonts w:ascii="Arial Narrow" w:hAnsi="Arial Narrow"/>
          <w:sz w:val="28"/>
          <w:szCs w:val="28"/>
        </w:rPr>
        <w:t xml:space="preserve">  </w:t>
      </w:r>
    </w:p>
    <w:p w:rsidR="008757FE" w:rsidRPr="00C4787B" w:rsidRDefault="00B26161" w:rsidP="008757FE">
      <w:pPr>
        <w:spacing w:after="0" w:line="240" w:lineRule="auto"/>
        <w:rPr>
          <w:rFonts w:ascii="Arial Narrow" w:hAnsi="Arial Narrow"/>
          <w:sz w:val="28"/>
          <w:szCs w:val="28"/>
        </w:rPr>
      </w:pPr>
      <w:r w:rsidRPr="00C4787B">
        <w:rPr>
          <w:rFonts w:ascii="Arial Narrow" w:hAnsi="Arial Narrow"/>
          <w:b/>
          <w:sz w:val="28"/>
          <w:szCs w:val="28"/>
          <w:u w:val="single"/>
        </w:rPr>
        <w:t>Probate Recording</w:t>
      </w:r>
      <w:r w:rsidRPr="00C4787B">
        <w:rPr>
          <w:rFonts w:ascii="Arial Narrow" w:hAnsi="Arial Narrow"/>
          <w:sz w:val="28"/>
          <w:szCs w:val="28"/>
        </w:rPr>
        <w:t xml:space="preserve"> – Attorneys</w:t>
      </w:r>
      <w:r w:rsidR="008757FE" w:rsidRPr="00C4787B">
        <w:rPr>
          <w:rFonts w:ascii="Arial Narrow" w:hAnsi="Arial Narrow"/>
          <w:sz w:val="28"/>
          <w:szCs w:val="28"/>
        </w:rPr>
        <w:t xml:space="preserve"> </w:t>
      </w:r>
      <w:r w:rsidRPr="00C4787B">
        <w:rPr>
          <w:rFonts w:ascii="Arial Narrow" w:hAnsi="Arial Narrow"/>
          <w:sz w:val="28"/>
          <w:szCs w:val="28"/>
        </w:rPr>
        <w:t xml:space="preserve">call for appointment </w:t>
      </w:r>
      <w:r w:rsidR="008757FE" w:rsidRPr="00C4787B">
        <w:rPr>
          <w:rFonts w:ascii="Arial Narrow" w:hAnsi="Arial Narrow"/>
          <w:sz w:val="28"/>
          <w:szCs w:val="28"/>
        </w:rPr>
        <w:t xml:space="preserve">(334) 874-2516 </w:t>
      </w:r>
      <w:r w:rsidRPr="00C4787B">
        <w:rPr>
          <w:rFonts w:ascii="Arial Narrow" w:hAnsi="Arial Narrow"/>
          <w:sz w:val="28"/>
          <w:szCs w:val="28"/>
        </w:rPr>
        <w:t xml:space="preserve">or </w:t>
      </w:r>
      <w:r w:rsidR="008757FE" w:rsidRPr="00C4787B">
        <w:rPr>
          <w:rFonts w:ascii="Arial Narrow" w:hAnsi="Arial Narrow"/>
          <w:sz w:val="28"/>
          <w:szCs w:val="28"/>
        </w:rPr>
        <w:t xml:space="preserve">mail                                    </w:t>
      </w:r>
    </w:p>
    <w:p w:rsidR="00B26161" w:rsidRPr="00C4787B" w:rsidRDefault="008757FE" w:rsidP="008757FE">
      <w:pPr>
        <w:spacing w:after="0" w:line="240" w:lineRule="auto"/>
        <w:ind w:left="2160"/>
        <w:rPr>
          <w:rFonts w:ascii="Arial Narrow" w:hAnsi="Arial Narrow"/>
          <w:sz w:val="28"/>
          <w:szCs w:val="28"/>
        </w:rPr>
      </w:pPr>
      <w:r w:rsidRPr="00C4787B">
        <w:rPr>
          <w:rFonts w:ascii="Arial Narrow" w:hAnsi="Arial Narrow"/>
          <w:sz w:val="28"/>
          <w:szCs w:val="28"/>
        </w:rPr>
        <w:t xml:space="preserve">       </w:t>
      </w:r>
      <w:proofErr w:type="gramStart"/>
      <w:r w:rsidRPr="00C4787B">
        <w:rPr>
          <w:rFonts w:ascii="Arial Narrow" w:hAnsi="Arial Narrow"/>
          <w:sz w:val="28"/>
          <w:szCs w:val="28"/>
        </w:rPr>
        <w:t>any</w:t>
      </w:r>
      <w:proofErr w:type="gramEnd"/>
      <w:r w:rsidRPr="00C4787B">
        <w:rPr>
          <w:rFonts w:ascii="Arial Narrow" w:hAnsi="Arial Narrow"/>
          <w:sz w:val="28"/>
          <w:szCs w:val="28"/>
        </w:rPr>
        <w:t xml:space="preserve"> recordings </w:t>
      </w:r>
      <w:r w:rsidR="00B26161" w:rsidRPr="00C4787B">
        <w:rPr>
          <w:rFonts w:ascii="Arial Narrow" w:hAnsi="Arial Narrow"/>
          <w:sz w:val="28"/>
          <w:szCs w:val="28"/>
        </w:rPr>
        <w:t>to P.O. Box 987, Selma, Alabama 36702</w:t>
      </w:r>
      <w:r w:rsidR="00EB6941" w:rsidRPr="00C4787B">
        <w:rPr>
          <w:rFonts w:ascii="Arial Narrow" w:hAnsi="Arial Narrow"/>
          <w:sz w:val="28"/>
          <w:szCs w:val="28"/>
        </w:rPr>
        <w:t>.</w:t>
      </w:r>
    </w:p>
    <w:p w:rsidR="008757FE" w:rsidRPr="00C4787B" w:rsidRDefault="008757FE" w:rsidP="008757FE">
      <w:pPr>
        <w:spacing w:after="0" w:line="240" w:lineRule="auto"/>
        <w:ind w:left="2160"/>
        <w:rPr>
          <w:rFonts w:ascii="Arial Narrow" w:hAnsi="Arial Narrow"/>
          <w:sz w:val="28"/>
          <w:szCs w:val="28"/>
        </w:rPr>
      </w:pPr>
    </w:p>
    <w:p w:rsidR="008757FE" w:rsidRPr="00C4787B" w:rsidRDefault="008757FE" w:rsidP="008757FE">
      <w:pPr>
        <w:spacing w:after="0" w:line="240" w:lineRule="auto"/>
        <w:rPr>
          <w:rFonts w:ascii="Arial Narrow" w:hAnsi="Arial Narrow"/>
          <w:sz w:val="28"/>
          <w:szCs w:val="28"/>
        </w:rPr>
      </w:pPr>
      <w:r w:rsidRPr="00C4787B">
        <w:rPr>
          <w:rFonts w:ascii="Arial Narrow" w:hAnsi="Arial Narrow"/>
          <w:b/>
          <w:sz w:val="28"/>
          <w:szCs w:val="28"/>
          <w:u w:val="single"/>
        </w:rPr>
        <w:t>Absentee Office &amp; Board of Registrar</w:t>
      </w:r>
      <w:r w:rsidR="00A01151" w:rsidRPr="00C4787B">
        <w:rPr>
          <w:rFonts w:ascii="Arial Narrow" w:hAnsi="Arial Narrow"/>
          <w:b/>
          <w:sz w:val="28"/>
          <w:szCs w:val="28"/>
          <w:u w:val="single"/>
        </w:rPr>
        <w:t xml:space="preserve"> Office</w:t>
      </w:r>
      <w:r w:rsidRPr="00C4787B">
        <w:rPr>
          <w:rFonts w:ascii="Arial Narrow" w:hAnsi="Arial Narrow"/>
          <w:sz w:val="28"/>
          <w:szCs w:val="28"/>
        </w:rPr>
        <w:t xml:space="preserve"> – Will remain open to Public</w:t>
      </w:r>
    </w:p>
    <w:p w:rsidR="00A01151" w:rsidRPr="00C4787B" w:rsidRDefault="00A01151" w:rsidP="008757FE">
      <w:pPr>
        <w:spacing w:after="0" w:line="240" w:lineRule="auto"/>
        <w:rPr>
          <w:rFonts w:ascii="Arial Narrow" w:hAnsi="Arial Narrow"/>
          <w:sz w:val="28"/>
          <w:szCs w:val="28"/>
        </w:rPr>
      </w:pPr>
    </w:p>
    <w:p w:rsidR="008757FE" w:rsidRPr="00C4787B" w:rsidRDefault="00A01151" w:rsidP="008757FE">
      <w:pPr>
        <w:spacing w:after="0" w:line="240" w:lineRule="auto"/>
        <w:rPr>
          <w:rFonts w:ascii="Arial Narrow" w:hAnsi="Arial Narrow"/>
          <w:sz w:val="28"/>
          <w:szCs w:val="28"/>
        </w:rPr>
      </w:pPr>
      <w:r w:rsidRPr="00C4787B">
        <w:rPr>
          <w:rFonts w:ascii="Arial Narrow" w:hAnsi="Arial Narrow"/>
          <w:b/>
          <w:sz w:val="28"/>
          <w:szCs w:val="28"/>
          <w:u w:val="single"/>
        </w:rPr>
        <w:t xml:space="preserve">Circuit Clerk’s Office </w:t>
      </w:r>
      <w:r w:rsidRPr="00C4787B">
        <w:rPr>
          <w:rFonts w:ascii="Arial Narrow" w:hAnsi="Arial Narrow"/>
          <w:sz w:val="28"/>
          <w:szCs w:val="28"/>
        </w:rPr>
        <w:t xml:space="preserve">– </w:t>
      </w:r>
      <w:r w:rsidR="005F544C" w:rsidRPr="00C4787B">
        <w:rPr>
          <w:rFonts w:ascii="Arial Narrow" w:hAnsi="Arial Narrow"/>
          <w:sz w:val="28"/>
          <w:szCs w:val="28"/>
        </w:rPr>
        <w:t>O</w:t>
      </w:r>
      <w:r w:rsidRPr="00C4787B">
        <w:rPr>
          <w:rFonts w:ascii="Arial Narrow" w:hAnsi="Arial Narrow"/>
          <w:sz w:val="28"/>
          <w:szCs w:val="28"/>
        </w:rPr>
        <w:t xml:space="preserve">pen only to filing of felony warrants or swearing </w:t>
      </w:r>
      <w:r w:rsidR="005F544C" w:rsidRPr="00C4787B">
        <w:rPr>
          <w:rFonts w:ascii="Arial Narrow" w:hAnsi="Arial Narrow"/>
          <w:sz w:val="28"/>
          <w:szCs w:val="28"/>
        </w:rPr>
        <w:t xml:space="preserve">to </w:t>
      </w:r>
    </w:p>
    <w:p w:rsidR="008757FE" w:rsidRDefault="00A01151" w:rsidP="00C4787B">
      <w:pPr>
        <w:spacing w:after="0" w:line="240" w:lineRule="auto"/>
        <w:rPr>
          <w:rFonts w:ascii="Arial Narrow" w:hAnsi="Arial Narrow"/>
          <w:sz w:val="28"/>
          <w:szCs w:val="28"/>
        </w:rPr>
      </w:pPr>
      <w:r w:rsidRPr="00C4787B">
        <w:rPr>
          <w:rFonts w:ascii="Arial Narrow" w:hAnsi="Arial Narrow"/>
          <w:sz w:val="28"/>
          <w:szCs w:val="28"/>
        </w:rPr>
        <w:tab/>
      </w:r>
      <w:r w:rsidR="005F544C" w:rsidRPr="00C4787B">
        <w:rPr>
          <w:rFonts w:ascii="Arial Narrow" w:hAnsi="Arial Narrow"/>
          <w:sz w:val="28"/>
          <w:szCs w:val="28"/>
        </w:rPr>
        <w:tab/>
      </w:r>
      <w:r w:rsidR="005F544C" w:rsidRPr="00C4787B">
        <w:rPr>
          <w:rFonts w:ascii="Arial Narrow" w:hAnsi="Arial Narrow"/>
          <w:sz w:val="28"/>
          <w:szCs w:val="28"/>
        </w:rPr>
        <w:tab/>
      </w:r>
      <w:r w:rsidR="005F544C" w:rsidRPr="00C4787B">
        <w:rPr>
          <w:rFonts w:ascii="Arial Narrow" w:hAnsi="Arial Narrow"/>
          <w:sz w:val="28"/>
          <w:szCs w:val="28"/>
        </w:rPr>
        <w:tab/>
      </w:r>
      <w:proofErr w:type="gramStart"/>
      <w:r w:rsidR="005F544C" w:rsidRPr="00C4787B">
        <w:rPr>
          <w:rFonts w:ascii="Arial Narrow" w:hAnsi="Arial Narrow"/>
          <w:sz w:val="28"/>
          <w:szCs w:val="28"/>
        </w:rPr>
        <w:t>warrants</w:t>
      </w:r>
      <w:proofErr w:type="gramEnd"/>
      <w:r w:rsidR="005F544C" w:rsidRPr="00C4787B">
        <w:rPr>
          <w:rFonts w:ascii="Arial Narrow" w:hAnsi="Arial Narrow"/>
          <w:sz w:val="28"/>
          <w:szCs w:val="28"/>
        </w:rPr>
        <w:t>.</w:t>
      </w:r>
    </w:p>
    <w:p w:rsidR="00C4787B" w:rsidRDefault="00C4787B" w:rsidP="00C4787B">
      <w:pPr>
        <w:spacing w:after="0" w:line="240" w:lineRule="auto"/>
        <w:rPr>
          <w:rFonts w:eastAsia="Times New Roman"/>
          <w:b/>
          <w:bCs/>
          <w:i/>
          <w:iCs/>
          <w:color w:val="FF0000"/>
          <w:sz w:val="40"/>
          <w:szCs w:val="40"/>
        </w:rPr>
      </w:pPr>
    </w:p>
    <w:p w:rsidR="008F78BB" w:rsidRDefault="008F78BB" w:rsidP="008F78BB">
      <w:pPr>
        <w:pStyle w:val="NormalWeb"/>
        <w:jc w:val="center"/>
        <w:rPr>
          <w:rFonts w:eastAsia="Times New Roman"/>
          <w:b/>
          <w:bCs/>
          <w:i/>
          <w:iCs/>
          <w:color w:val="FF0000"/>
          <w:sz w:val="40"/>
          <w:szCs w:val="40"/>
        </w:rPr>
      </w:pPr>
      <w:r w:rsidRPr="005B6B4B">
        <w:rPr>
          <w:rFonts w:eastAsia="Times New Roman"/>
          <w:b/>
          <w:bCs/>
          <w:i/>
          <w:iCs/>
          <w:color w:val="FF0000"/>
          <w:sz w:val="40"/>
          <w:szCs w:val="40"/>
        </w:rPr>
        <w:t>ATTENTION</w:t>
      </w:r>
      <w:r>
        <w:rPr>
          <w:rFonts w:eastAsia="Times New Roman"/>
          <w:b/>
          <w:bCs/>
          <w:i/>
          <w:iCs/>
          <w:color w:val="FF0000"/>
          <w:sz w:val="40"/>
          <w:szCs w:val="40"/>
        </w:rPr>
        <w:t xml:space="preserve"> – ONLINE SERVICES</w:t>
      </w:r>
    </w:p>
    <w:p w:rsidR="008F78BB" w:rsidRDefault="008F78BB" w:rsidP="008F78BB">
      <w:pPr>
        <w:pStyle w:val="NormalWeb"/>
        <w:rPr>
          <w:rFonts w:ascii="Calibri" w:hAnsi="Calibri" w:cs="Calibri"/>
          <w:i/>
          <w:iCs/>
          <w:color w:val="000000"/>
          <w:sz w:val="22"/>
          <w:szCs w:val="22"/>
        </w:rPr>
      </w:pPr>
      <w:bookmarkStart w:id="0" w:name="_GoBack"/>
      <w:bookmarkEnd w:id="0"/>
      <w:r>
        <w:rPr>
          <w:rFonts w:eastAsia="Times New Roman"/>
          <w:i/>
          <w:iCs/>
          <w:color w:val="000000"/>
        </w:rPr>
        <w:t> </w:t>
      </w:r>
    </w:p>
    <w:p w:rsidR="008F78BB" w:rsidRPr="00C4787B" w:rsidRDefault="008F78BB" w:rsidP="008F78BB">
      <w:pPr>
        <w:pStyle w:val="NormalWeb"/>
        <w:rPr>
          <w:rFonts w:eastAsia="Times New Roman"/>
          <w:i/>
          <w:iCs/>
          <w:color w:val="000000"/>
        </w:rPr>
      </w:pPr>
      <w:r w:rsidRPr="00C4787B">
        <w:rPr>
          <w:rFonts w:eastAsia="Times New Roman"/>
          <w:b/>
          <w:bCs/>
          <w:i/>
          <w:iCs/>
        </w:rPr>
        <w:t>Tag Renewals - The</w:t>
      </w:r>
      <w:r w:rsidRPr="00C4787B">
        <w:rPr>
          <w:rFonts w:eastAsia="Times New Roman"/>
          <w:b/>
          <w:bCs/>
          <w:i/>
          <w:iCs/>
          <w:color w:val="000000"/>
        </w:rPr>
        <w:t xml:space="preserve"> Department of Revenue has extended the grace period for the renewal of vehicles during the month of March 2020 in which late fees will not be assessed on tags due in March until April 16, 2020</w:t>
      </w:r>
      <w:r w:rsidRPr="00C4787B">
        <w:rPr>
          <w:rFonts w:eastAsia="Times New Roman"/>
          <w:i/>
          <w:iCs/>
          <w:color w:val="000000"/>
        </w:rPr>
        <w:t>.</w:t>
      </w:r>
      <w:r w:rsidR="00C322C2" w:rsidRPr="00C4787B">
        <w:rPr>
          <w:rFonts w:eastAsia="Times New Roman"/>
          <w:i/>
          <w:iCs/>
          <w:color w:val="000000"/>
        </w:rPr>
        <w:t xml:space="preserve"> </w:t>
      </w:r>
      <w:r w:rsidRPr="00C4787B">
        <w:rPr>
          <w:rFonts w:eastAsia="Times New Roman"/>
          <w:i/>
          <w:iCs/>
          <w:color w:val="000000"/>
        </w:rPr>
        <w:t>The extension also includes the registration of vehicles purchased or otherwise acquired whereby the twenty (20) day registration requirement falls during the period of March 17, 2020 through April 15, 2020.</w:t>
      </w:r>
    </w:p>
    <w:p w:rsidR="008F78BB" w:rsidRPr="00C4787B" w:rsidRDefault="008F78BB" w:rsidP="008F78BB">
      <w:pPr>
        <w:pStyle w:val="NormalWeb"/>
        <w:rPr>
          <w:rFonts w:eastAsia="Times New Roman"/>
          <w:i/>
          <w:iCs/>
          <w:color w:val="000000"/>
        </w:rPr>
      </w:pPr>
    </w:p>
    <w:p w:rsidR="008F78BB" w:rsidRPr="00C4787B" w:rsidRDefault="008F78BB" w:rsidP="008F78BB">
      <w:pPr>
        <w:pStyle w:val="NormalWeb"/>
        <w:rPr>
          <w:rFonts w:eastAsia="Times New Roman"/>
          <w:i/>
          <w:iCs/>
          <w:color w:val="000000"/>
        </w:rPr>
      </w:pPr>
      <w:r w:rsidRPr="00C4787B">
        <w:rPr>
          <w:rFonts w:eastAsia="Times New Roman"/>
          <w:b/>
          <w:i/>
          <w:iCs/>
          <w:color w:val="000000"/>
        </w:rPr>
        <w:t xml:space="preserve">Tag Renewal </w:t>
      </w:r>
      <w:proofErr w:type="gramStart"/>
      <w:r w:rsidRPr="00C4787B">
        <w:rPr>
          <w:rFonts w:eastAsia="Times New Roman"/>
          <w:b/>
          <w:i/>
          <w:iCs/>
          <w:color w:val="000000"/>
        </w:rPr>
        <w:t xml:space="preserve">– </w:t>
      </w:r>
      <w:r w:rsidRPr="00C4787B">
        <w:rPr>
          <w:rFonts w:eastAsia="Times New Roman"/>
          <w:i/>
          <w:iCs/>
          <w:color w:val="000000"/>
        </w:rPr>
        <w:t xml:space="preserve"> website</w:t>
      </w:r>
      <w:proofErr w:type="gramEnd"/>
      <w:r w:rsidRPr="00C4787B">
        <w:rPr>
          <w:rFonts w:eastAsia="Times New Roman"/>
          <w:i/>
          <w:iCs/>
          <w:color w:val="000000"/>
        </w:rPr>
        <w:t xml:space="preserve"> at </w:t>
      </w:r>
      <w:hyperlink r:id="rId4" w:history="1">
        <w:r w:rsidRPr="00C4787B">
          <w:rPr>
            <w:rStyle w:val="Hyperlink"/>
            <w:rFonts w:eastAsia="Times New Roman"/>
            <w:i/>
            <w:iCs/>
          </w:rPr>
          <w:t>www.dallascountyproperty-tags.com</w:t>
        </w:r>
      </w:hyperlink>
      <w:r w:rsidRPr="00C4787B">
        <w:rPr>
          <w:rFonts w:eastAsia="Times New Roman"/>
          <w:i/>
          <w:iCs/>
          <w:color w:val="000000"/>
        </w:rPr>
        <w:t xml:space="preserve">. </w:t>
      </w:r>
    </w:p>
    <w:p w:rsidR="008F78BB" w:rsidRPr="00C4787B" w:rsidRDefault="008F78BB" w:rsidP="008F78BB">
      <w:pPr>
        <w:pStyle w:val="NormalWeb"/>
        <w:rPr>
          <w:rFonts w:eastAsia="Times New Roman"/>
          <w:i/>
          <w:iCs/>
          <w:color w:val="000000"/>
        </w:rPr>
      </w:pPr>
    </w:p>
    <w:p w:rsidR="008F78BB" w:rsidRPr="00C4787B" w:rsidRDefault="008F78BB" w:rsidP="008F78BB">
      <w:pPr>
        <w:pStyle w:val="NormalWeb"/>
        <w:rPr>
          <w:rFonts w:ascii="Calibri" w:hAnsi="Calibri" w:cs="Calibri"/>
          <w:i/>
          <w:iCs/>
          <w:color w:val="000000"/>
        </w:rPr>
      </w:pPr>
      <w:r w:rsidRPr="00C4787B">
        <w:rPr>
          <w:rFonts w:eastAsia="Times New Roman"/>
          <w:b/>
          <w:bCs/>
          <w:i/>
          <w:iCs/>
          <w:color w:val="000000"/>
        </w:rPr>
        <w:t>Driver’s Licenses</w:t>
      </w:r>
      <w:r w:rsidRPr="00C4787B">
        <w:rPr>
          <w:rFonts w:eastAsia="Times New Roman"/>
          <w:i/>
          <w:iCs/>
          <w:color w:val="000000"/>
        </w:rPr>
        <w:t xml:space="preserve"> – can be renewed online at </w:t>
      </w:r>
      <w:hyperlink r:id="rId5" w:history="1">
        <w:r w:rsidRPr="00C4787B">
          <w:rPr>
            <w:rStyle w:val="Hyperlink"/>
            <w:rFonts w:eastAsia="Times New Roman"/>
            <w:i/>
            <w:iCs/>
          </w:rPr>
          <w:t>www.alea.gov</w:t>
        </w:r>
      </w:hyperlink>
      <w:r w:rsidRPr="00C4787B">
        <w:rPr>
          <w:rFonts w:eastAsia="Times New Roman"/>
          <w:i/>
          <w:iCs/>
          <w:color w:val="000000"/>
        </w:rPr>
        <w:t>.</w:t>
      </w:r>
    </w:p>
    <w:p w:rsidR="008F78BB" w:rsidRPr="00C4787B" w:rsidRDefault="00C322C2" w:rsidP="008F78BB">
      <w:pPr>
        <w:pStyle w:val="NormalWeb"/>
        <w:rPr>
          <w:rFonts w:eastAsia="Times New Roman"/>
          <w:i/>
          <w:iCs/>
          <w:color w:val="000000"/>
        </w:rPr>
      </w:pPr>
      <w:r w:rsidRPr="00C4787B">
        <w:rPr>
          <w:rFonts w:eastAsia="Times New Roman"/>
          <w:i/>
          <w:iCs/>
          <w:color w:val="000000"/>
        </w:rPr>
        <w:t>Or you may</w:t>
      </w:r>
      <w:r w:rsidR="008F78BB" w:rsidRPr="00C4787B">
        <w:rPr>
          <w:rFonts w:eastAsia="Times New Roman"/>
          <w:i/>
          <w:iCs/>
          <w:color w:val="000000"/>
        </w:rPr>
        <w:t xml:space="preserve"> </w:t>
      </w:r>
      <w:r w:rsidR="00060599" w:rsidRPr="00C4787B">
        <w:rPr>
          <w:rFonts w:eastAsia="Times New Roman"/>
          <w:i/>
          <w:iCs/>
          <w:color w:val="000000"/>
        </w:rPr>
        <w:t>call</w:t>
      </w:r>
      <w:r w:rsidR="008F78BB" w:rsidRPr="00C4787B">
        <w:rPr>
          <w:rFonts w:eastAsia="Times New Roman"/>
          <w:i/>
          <w:iCs/>
          <w:color w:val="000000"/>
        </w:rPr>
        <w:t xml:space="preserve"> </w:t>
      </w:r>
      <w:r w:rsidR="00060599" w:rsidRPr="00C4787B">
        <w:rPr>
          <w:rFonts w:eastAsia="Times New Roman"/>
          <w:i/>
          <w:iCs/>
          <w:color w:val="000000"/>
        </w:rPr>
        <w:t>(</w:t>
      </w:r>
      <w:r w:rsidR="008F78BB" w:rsidRPr="00C4787B">
        <w:rPr>
          <w:rFonts w:eastAsia="Times New Roman"/>
          <w:i/>
          <w:iCs/>
          <w:color w:val="000000"/>
        </w:rPr>
        <w:t>334</w:t>
      </w:r>
      <w:r w:rsidR="00060599" w:rsidRPr="00C4787B">
        <w:rPr>
          <w:rFonts w:eastAsia="Times New Roman"/>
          <w:i/>
          <w:iCs/>
          <w:color w:val="000000"/>
        </w:rPr>
        <w:t>)</w:t>
      </w:r>
      <w:r w:rsidR="0069371D" w:rsidRPr="00C4787B">
        <w:rPr>
          <w:rFonts w:eastAsia="Times New Roman"/>
          <w:i/>
          <w:iCs/>
          <w:color w:val="000000"/>
        </w:rPr>
        <w:t xml:space="preserve"> </w:t>
      </w:r>
      <w:r w:rsidR="008F78BB" w:rsidRPr="00C4787B">
        <w:rPr>
          <w:rFonts w:eastAsia="Times New Roman"/>
          <w:i/>
          <w:iCs/>
          <w:color w:val="000000"/>
        </w:rPr>
        <w:t>875-1341</w:t>
      </w:r>
      <w:r w:rsidRPr="00C4787B">
        <w:rPr>
          <w:rFonts w:eastAsia="Times New Roman"/>
          <w:i/>
          <w:iCs/>
          <w:color w:val="000000"/>
        </w:rPr>
        <w:t xml:space="preserve"> for more information</w:t>
      </w:r>
      <w:r w:rsidR="008F78BB" w:rsidRPr="00C4787B">
        <w:rPr>
          <w:rFonts w:eastAsia="Times New Roman"/>
          <w:i/>
          <w:iCs/>
          <w:color w:val="000000"/>
        </w:rPr>
        <w:t>.</w:t>
      </w:r>
    </w:p>
    <w:p w:rsidR="008F78BB" w:rsidRPr="00C4787B" w:rsidRDefault="008F78BB" w:rsidP="008F78BB">
      <w:pPr>
        <w:pStyle w:val="NormalWeb"/>
        <w:rPr>
          <w:rFonts w:ascii="Calibri" w:hAnsi="Calibri" w:cs="Calibri"/>
          <w:i/>
          <w:iCs/>
          <w:color w:val="000000"/>
        </w:rPr>
      </w:pPr>
      <w:r w:rsidRPr="00C4787B">
        <w:rPr>
          <w:rFonts w:eastAsia="Times New Roman"/>
          <w:i/>
          <w:iCs/>
          <w:color w:val="000000"/>
        </w:rPr>
        <w:t> </w:t>
      </w:r>
    </w:p>
    <w:p w:rsidR="008F78BB" w:rsidRPr="00C4787B" w:rsidRDefault="008F78BB" w:rsidP="008F78BB">
      <w:pPr>
        <w:pStyle w:val="NormalWeb"/>
        <w:rPr>
          <w:rFonts w:ascii="Calibri" w:hAnsi="Calibri" w:cs="Calibri"/>
          <w:i/>
          <w:iCs/>
          <w:color w:val="000000"/>
        </w:rPr>
      </w:pPr>
      <w:r w:rsidRPr="00C4787B">
        <w:rPr>
          <w:rFonts w:eastAsia="Times New Roman"/>
          <w:b/>
          <w:bCs/>
          <w:i/>
          <w:iCs/>
          <w:color w:val="000000"/>
        </w:rPr>
        <w:t>Hunting/Fishing Licenses</w:t>
      </w:r>
      <w:r w:rsidRPr="00C4787B">
        <w:rPr>
          <w:rFonts w:eastAsia="Times New Roman"/>
          <w:i/>
          <w:iCs/>
          <w:color w:val="000000"/>
        </w:rPr>
        <w:t xml:space="preserve"> – can be obtained online at </w:t>
      </w:r>
      <w:hyperlink r:id="rId6" w:history="1">
        <w:r w:rsidRPr="00C4787B">
          <w:rPr>
            <w:rStyle w:val="Hyperlink"/>
            <w:rFonts w:eastAsia="Times New Roman"/>
            <w:i/>
            <w:iCs/>
          </w:rPr>
          <w:t>www.outdooralabama.com</w:t>
        </w:r>
      </w:hyperlink>
      <w:r w:rsidRPr="00C4787B">
        <w:rPr>
          <w:rFonts w:eastAsia="Times New Roman"/>
          <w:i/>
          <w:iCs/>
          <w:color w:val="000000"/>
        </w:rPr>
        <w:t xml:space="preserve"> or you may call </w:t>
      </w:r>
      <w:r w:rsidR="00060599" w:rsidRPr="00C4787B">
        <w:rPr>
          <w:rFonts w:eastAsia="Times New Roman"/>
          <w:i/>
          <w:iCs/>
          <w:color w:val="000000"/>
        </w:rPr>
        <w:t>(</w:t>
      </w:r>
      <w:r w:rsidRPr="00C4787B">
        <w:rPr>
          <w:rFonts w:eastAsia="Times New Roman"/>
          <w:i/>
          <w:iCs/>
          <w:color w:val="000000"/>
        </w:rPr>
        <w:t>334</w:t>
      </w:r>
      <w:r w:rsidR="00060599" w:rsidRPr="00C4787B">
        <w:rPr>
          <w:rFonts w:eastAsia="Times New Roman"/>
          <w:i/>
          <w:iCs/>
          <w:color w:val="000000"/>
        </w:rPr>
        <w:t>)</w:t>
      </w:r>
      <w:r w:rsidR="0069371D" w:rsidRPr="00C4787B">
        <w:rPr>
          <w:rFonts w:eastAsia="Times New Roman"/>
          <w:i/>
          <w:iCs/>
          <w:color w:val="000000"/>
        </w:rPr>
        <w:t xml:space="preserve"> </w:t>
      </w:r>
      <w:r w:rsidRPr="00C4787B">
        <w:rPr>
          <w:rFonts w:eastAsia="Times New Roman"/>
          <w:i/>
          <w:iCs/>
          <w:color w:val="000000"/>
        </w:rPr>
        <w:t>876-4829 to obtain additional information.</w:t>
      </w:r>
    </w:p>
    <w:p w:rsidR="008F78BB" w:rsidRPr="00C4787B" w:rsidRDefault="008F78BB" w:rsidP="008F78BB">
      <w:pPr>
        <w:pStyle w:val="NormalWeb"/>
        <w:rPr>
          <w:rFonts w:ascii="Calibri" w:hAnsi="Calibri" w:cs="Calibri"/>
          <w:i/>
          <w:iCs/>
          <w:color w:val="000000"/>
        </w:rPr>
      </w:pPr>
      <w:r w:rsidRPr="00C4787B">
        <w:rPr>
          <w:rFonts w:eastAsia="Times New Roman"/>
          <w:i/>
          <w:iCs/>
          <w:color w:val="000000"/>
        </w:rPr>
        <w:t> </w:t>
      </w:r>
    </w:p>
    <w:p w:rsidR="008F78BB" w:rsidRPr="00C4787B" w:rsidRDefault="008F78BB" w:rsidP="008F78BB">
      <w:pPr>
        <w:pStyle w:val="NormalWeb"/>
        <w:rPr>
          <w:rFonts w:ascii="Calibri" w:hAnsi="Calibri" w:cs="Calibri"/>
          <w:i/>
          <w:iCs/>
          <w:color w:val="000000"/>
        </w:rPr>
      </w:pPr>
      <w:r w:rsidRPr="00C4787B">
        <w:rPr>
          <w:rFonts w:eastAsia="Times New Roman"/>
          <w:b/>
          <w:bCs/>
          <w:i/>
          <w:iCs/>
          <w:color w:val="000000"/>
        </w:rPr>
        <w:t>Land and Probate Records</w:t>
      </w:r>
      <w:r w:rsidRPr="00C4787B">
        <w:rPr>
          <w:rFonts w:eastAsia="Times New Roman"/>
          <w:i/>
          <w:iCs/>
          <w:color w:val="000000"/>
        </w:rPr>
        <w:t xml:space="preserve"> can be searched at </w:t>
      </w:r>
      <w:hyperlink r:id="rId7" w:history="1">
        <w:r w:rsidRPr="00C4787B">
          <w:rPr>
            <w:rStyle w:val="Hyperlink"/>
            <w:rFonts w:eastAsia="Times New Roman"/>
            <w:i/>
            <w:iCs/>
          </w:rPr>
          <w:t>www.syscononline.com/remote</w:t>
        </w:r>
      </w:hyperlink>
      <w:r w:rsidRPr="00C4787B">
        <w:rPr>
          <w:rFonts w:eastAsia="Times New Roman"/>
          <w:i/>
          <w:iCs/>
          <w:color w:val="000000"/>
        </w:rPr>
        <w:t>.  If you are a title searcher, abstractor, or attorney, etc. in need of in-person searches</w:t>
      </w:r>
      <w:r w:rsidR="00025E83" w:rsidRPr="00C4787B">
        <w:rPr>
          <w:rFonts w:eastAsia="Times New Roman"/>
          <w:i/>
          <w:iCs/>
          <w:color w:val="000000"/>
        </w:rPr>
        <w:t xml:space="preserve"> you may call (334) 874-2516</w:t>
      </w:r>
      <w:r w:rsidRPr="00C4787B">
        <w:rPr>
          <w:rFonts w:eastAsia="Times New Roman"/>
          <w:i/>
          <w:iCs/>
          <w:color w:val="000000"/>
        </w:rPr>
        <w:t>.</w:t>
      </w:r>
    </w:p>
    <w:p w:rsidR="008F78BB" w:rsidRPr="00C4787B" w:rsidRDefault="008F78BB" w:rsidP="008F78BB">
      <w:pPr>
        <w:pStyle w:val="NormalWeb"/>
        <w:rPr>
          <w:rFonts w:ascii="Calibri" w:hAnsi="Calibri" w:cs="Calibri"/>
          <w:i/>
          <w:iCs/>
          <w:color w:val="000000"/>
        </w:rPr>
      </w:pPr>
      <w:r w:rsidRPr="00C4787B">
        <w:rPr>
          <w:rFonts w:eastAsia="Times New Roman"/>
          <w:i/>
          <w:iCs/>
          <w:color w:val="000000"/>
        </w:rPr>
        <w:t> </w:t>
      </w:r>
    </w:p>
    <w:p w:rsidR="008F78BB" w:rsidRPr="00C4787B" w:rsidRDefault="008F78BB" w:rsidP="008F78BB">
      <w:pPr>
        <w:pStyle w:val="NormalWeb"/>
        <w:rPr>
          <w:rFonts w:ascii="Calibri" w:hAnsi="Calibri" w:cs="Calibri"/>
          <w:i/>
          <w:iCs/>
          <w:color w:val="000000"/>
        </w:rPr>
      </w:pPr>
      <w:r w:rsidRPr="00C4787B">
        <w:rPr>
          <w:rFonts w:eastAsia="Times New Roman"/>
          <w:b/>
          <w:bCs/>
          <w:i/>
          <w:iCs/>
          <w:color w:val="000000"/>
        </w:rPr>
        <w:t>Recording or Probate court filings</w:t>
      </w:r>
      <w:r w:rsidRPr="00C4787B">
        <w:rPr>
          <w:rFonts w:eastAsia="Times New Roman"/>
          <w:i/>
          <w:iCs/>
          <w:color w:val="000000"/>
        </w:rPr>
        <w:t xml:space="preserve"> </w:t>
      </w:r>
      <w:r w:rsidR="00DE40EE" w:rsidRPr="00C4787B">
        <w:rPr>
          <w:rFonts w:eastAsia="Times New Roman"/>
          <w:i/>
          <w:iCs/>
          <w:color w:val="000000"/>
        </w:rPr>
        <w:t>–</w:t>
      </w:r>
      <w:r w:rsidR="00060599" w:rsidRPr="00C4787B">
        <w:rPr>
          <w:rFonts w:eastAsia="Times New Roman"/>
          <w:i/>
          <w:iCs/>
          <w:color w:val="000000"/>
        </w:rPr>
        <w:t xml:space="preserve"> </w:t>
      </w:r>
      <w:r w:rsidR="00DE40EE" w:rsidRPr="00C4787B">
        <w:rPr>
          <w:rFonts w:eastAsia="Times New Roman"/>
          <w:i/>
          <w:iCs/>
          <w:color w:val="000000"/>
        </w:rPr>
        <w:t xml:space="preserve">Attorneys may call for appointment or mail any recordings to </w:t>
      </w:r>
      <w:r w:rsidR="00025E83" w:rsidRPr="00C4787B">
        <w:rPr>
          <w:rFonts w:eastAsia="Times New Roman"/>
          <w:i/>
          <w:iCs/>
          <w:color w:val="000000"/>
        </w:rPr>
        <w:t xml:space="preserve">Probate Court, </w:t>
      </w:r>
      <w:r w:rsidR="00DE40EE" w:rsidRPr="00C4787B">
        <w:rPr>
          <w:rFonts w:eastAsia="Times New Roman"/>
          <w:i/>
          <w:iCs/>
          <w:color w:val="000000"/>
        </w:rPr>
        <w:t xml:space="preserve">P.O. Box 987, Selma, Alabama 36702.  For additional information, please </w:t>
      </w:r>
      <w:r w:rsidRPr="00C4787B">
        <w:rPr>
          <w:rFonts w:eastAsia="Times New Roman"/>
          <w:i/>
          <w:iCs/>
          <w:color w:val="000000"/>
        </w:rPr>
        <w:t>call Probate Recording at (334) 874-2516 or (334) 876-4830.</w:t>
      </w:r>
    </w:p>
    <w:p w:rsidR="008F78BB" w:rsidRPr="00C4787B" w:rsidRDefault="008F78BB" w:rsidP="008F78BB">
      <w:pPr>
        <w:pStyle w:val="NormalWeb"/>
        <w:rPr>
          <w:rFonts w:eastAsia="Times New Roman"/>
          <w:i/>
          <w:iCs/>
          <w:color w:val="000000"/>
        </w:rPr>
      </w:pPr>
      <w:r w:rsidRPr="00C4787B">
        <w:rPr>
          <w:rFonts w:eastAsia="Times New Roman"/>
          <w:i/>
          <w:iCs/>
          <w:color w:val="000000"/>
        </w:rPr>
        <w:t> </w:t>
      </w:r>
    </w:p>
    <w:p w:rsidR="008F78BB" w:rsidRDefault="008F78BB" w:rsidP="008F78BB">
      <w:pPr>
        <w:pStyle w:val="NormalWeb"/>
        <w:rPr>
          <w:rFonts w:eastAsia="Times New Roman"/>
          <w:i/>
          <w:iCs/>
          <w:color w:val="000000"/>
          <w:sz w:val="28"/>
          <w:szCs w:val="28"/>
        </w:rPr>
      </w:pPr>
      <w:r w:rsidRPr="00C4787B">
        <w:rPr>
          <w:rFonts w:eastAsia="Times New Roman"/>
          <w:b/>
          <w:i/>
          <w:iCs/>
          <w:color w:val="000000"/>
        </w:rPr>
        <w:t xml:space="preserve">Property Taxes – </w:t>
      </w:r>
      <w:r w:rsidR="0069371D" w:rsidRPr="00C4787B">
        <w:rPr>
          <w:rFonts w:eastAsia="Times New Roman"/>
          <w:i/>
          <w:iCs/>
          <w:color w:val="000000"/>
        </w:rPr>
        <w:t>Tax Collector’s Office will remain open to public until April 6</w:t>
      </w:r>
      <w:r w:rsidR="0069371D" w:rsidRPr="00C4787B">
        <w:rPr>
          <w:rFonts w:eastAsia="Times New Roman"/>
          <w:i/>
          <w:iCs/>
          <w:color w:val="000000"/>
          <w:vertAlign w:val="superscript"/>
        </w:rPr>
        <w:t>th</w:t>
      </w:r>
      <w:r w:rsidR="0069371D" w:rsidRPr="00C4787B">
        <w:rPr>
          <w:rFonts w:eastAsia="Times New Roman"/>
          <w:i/>
          <w:iCs/>
          <w:color w:val="000000"/>
        </w:rPr>
        <w:t xml:space="preserve"> at 4:30 p.m.  </w:t>
      </w:r>
      <w:r w:rsidRPr="00C4787B">
        <w:rPr>
          <w:rFonts w:eastAsia="Times New Roman"/>
          <w:i/>
          <w:iCs/>
          <w:color w:val="000000"/>
        </w:rPr>
        <w:t xml:space="preserve">To pay taxes on line and/or property searches, you may visit our website at </w:t>
      </w:r>
      <w:hyperlink r:id="rId8" w:history="1">
        <w:r w:rsidRPr="00C4787B">
          <w:rPr>
            <w:rStyle w:val="Hyperlink"/>
            <w:rFonts w:eastAsia="Times New Roman"/>
            <w:i/>
            <w:iCs/>
          </w:rPr>
          <w:t>www.dallascountyproperty-tags.com</w:t>
        </w:r>
      </w:hyperlink>
      <w:r w:rsidRPr="00C4787B">
        <w:rPr>
          <w:rFonts w:eastAsia="Times New Roman"/>
          <w:i/>
          <w:iCs/>
          <w:color w:val="000000"/>
        </w:rPr>
        <w:t>.</w:t>
      </w:r>
      <w:r w:rsidR="0069371D" w:rsidRPr="00C4787B">
        <w:rPr>
          <w:rFonts w:eastAsia="Times New Roman"/>
          <w:i/>
          <w:iCs/>
          <w:color w:val="000000"/>
        </w:rPr>
        <w:t xml:space="preserve"> For additional assistance</w:t>
      </w:r>
      <w:r w:rsidR="0069371D">
        <w:rPr>
          <w:rFonts w:eastAsia="Times New Roman"/>
          <w:i/>
          <w:iCs/>
          <w:color w:val="000000"/>
          <w:sz w:val="28"/>
          <w:szCs w:val="28"/>
        </w:rPr>
        <w:t>, you may call (334) 874-2519.</w:t>
      </w:r>
    </w:p>
    <w:p w:rsidR="008F78BB" w:rsidRPr="008C41CE" w:rsidRDefault="008F78BB" w:rsidP="008F78BB">
      <w:pPr>
        <w:pStyle w:val="NormalWeb"/>
        <w:rPr>
          <w:rFonts w:eastAsia="Times New Roman"/>
          <w:i/>
          <w:iCs/>
          <w:color w:val="000000"/>
          <w:sz w:val="16"/>
          <w:szCs w:val="16"/>
        </w:rPr>
      </w:pPr>
    </w:p>
    <w:p w:rsidR="008F78BB" w:rsidRDefault="008F78BB" w:rsidP="008F78BB">
      <w:pPr>
        <w:pStyle w:val="NormalWeb"/>
        <w:spacing w:after="200" w:line="276" w:lineRule="auto"/>
        <w:rPr>
          <w:rFonts w:eastAsia="Times New Roman"/>
          <w:i/>
          <w:iCs/>
          <w:color w:val="000000"/>
        </w:rPr>
      </w:pPr>
      <w:r w:rsidRPr="00C4787B">
        <w:rPr>
          <w:rFonts w:eastAsia="Times New Roman"/>
          <w:b/>
          <w:bCs/>
          <w:i/>
          <w:iCs/>
          <w:color w:val="000000"/>
        </w:rPr>
        <w:t>Marriage Certificates</w:t>
      </w:r>
      <w:r w:rsidRPr="00C4787B">
        <w:rPr>
          <w:rFonts w:eastAsia="Times New Roman"/>
          <w:i/>
          <w:iCs/>
          <w:color w:val="000000"/>
        </w:rPr>
        <w:t xml:space="preserve">–visit </w:t>
      </w:r>
      <w:hyperlink r:id="rId9" w:history="1">
        <w:r w:rsidRPr="00C4787B">
          <w:rPr>
            <w:rStyle w:val="Hyperlink"/>
            <w:rFonts w:eastAsia="Times New Roman"/>
            <w:i/>
            <w:iCs/>
          </w:rPr>
          <w:t>www.alabamapublichealth.gov</w:t>
        </w:r>
      </w:hyperlink>
      <w:r w:rsidRPr="00C4787B">
        <w:rPr>
          <w:rFonts w:eastAsia="Times New Roman"/>
          <w:i/>
          <w:iCs/>
          <w:color w:val="000000"/>
        </w:rPr>
        <w:t xml:space="preserve">  Record in Probate $75</w:t>
      </w:r>
    </w:p>
    <w:p w:rsidR="00C4787B" w:rsidRPr="00C4787B" w:rsidRDefault="00C4787B" w:rsidP="008F78BB">
      <w:pPr>
        <w:pStyle w:val="NormalWeb"/>
        <w:spacing w:after="200" w:line="276" w:lineRule="auto"/>
        <w:rPr>
          <w:rFonts w:ascii="Calibri" w:hAnsi="Calibri" w:cs="Calibri"/>
          <w:i/>
          <w:iCs/>
          <w:color w:val="000000"/>
        </w:rPr>
      </w:pPr>
      <w:r w:rsidRPr="00C4787B">
        <w:rPr>
          <w:rFonts w:eastAsia="Times New Roman"/>
          <w:b/>
          <w:i/>
          <w:iCs/>
          <w:color w:val="000000"/>
        </w:rPr>
        <w:t>Property Ownership/Values/Maps</w:t>
      </w:r>
      <w:r>
        <w:rPr>
          <w:rFonts w:eastAsia="Times New Roman"/>
          <w:b/>
          <w:i/>
          <w:iCs/>
          <w:color w:val="000000"/>
        </w:rPr>
        <w:t xml:space="preserve"> </w:t>
      </w:r>
      <w:r w:rsidR="00821E72">
        <w:rPr>
          <w:rFonts w:eastAsia="Times New Roman"/>
          <w:i/>
          <w:iCs/>
          <w:color w:val="000000"/>
        </w:rPr>
        <w:t>-</w:t>
      </w:r>
      <w:r>
        <w:rPr>
          <w:rFonts w:eastAsia="Times New Roman"/>
          <w:i/>
          <w:iCs/>
          <w:color w:val="000000"/>
        </w:rPr>
        <w:t xml:space="preserve"> can be searched at </w:t>
      </w:r>
      <w:r w:rsidRPr="00C4787B">
        <w:rPr>
          <w:rFonts w:eastAsia="Times New Roman"/>
          <w:i/>
          <w:iCs/>
          <w:color w:val="4472C4" w:themeColor="accent5"/>
          <w:u w:val="single"/>
        </w:rPr>
        <w:t>www.dallas.tscmaps.com</w:t>
      </w:r>
      <w:r w:rsidRPr="00C4787B">
        <w:rPr>
          <w:rFonts w:eastAsia="Times New Roman"/>
          <w:i/>
          <w:iCs/>
          <w:color w:val="4472C4" w:themeColor="accent5"/>
        </w:rPr>
        <w:t xml:space="preserve"> </w:t>
      </w:r>
      <w:r>
        <w:rPr>
          <w:rFonts w:eastAsia="Times New Roman"/>
          <w:i/>
          <w:iCs/>
          <w:color w:val="000000"/>
        </w:rPr>
        <w:t>or call (334)874-2520.</w:t>
      </w:r>
    </w:p>
    <w:sectPr w:rsidR="00C4787B" w:rsidRPr="00C4787B" w:rsidSect="00FD1FF4">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9A"/>
    <w:rsid w:val="00025E83"/>
    <w:rsid w:val="00060599"/>
    <w:rsid w:val="001B47A4"/>
    <w:rsid w:val="002D2E8E"/>
    <w:rsid w:val="00401899"/>
    <w:rsid w:val="00541187"/>
    <w:rsid w:val="005F544C"/>
    <w:rsid w:val="0069371D"/>
    <w:rsid w:val="00821E72"/>
    <w:rsid w:val="008757FE"/>
    <w:rsid w:val="008F78BB"/>
    <w:rsid w:val="009161E3"/>
    <w:rsid w:val="009317B6"/>
    <w:rsid w:val="009446B1"/>
    <w:rsid w:val="00A01151"/>
    <w:rsid w:val="00A21F29"/>
    <w:rsid w:val="00AB1D4B"/>
    <w:rsid w:val="00B26161"/>
    <w:rsid w:val="00B62A9A"/>
    <w:rsid w:val="00C322C2"/>
    <w:rsid w:val="00C4787B"/>
    <w:rsid w:val="00C84020"/>
    <w:rsid w:val="00DE40EE"/>
    <w:rsid w:val="00E2359B"/>
    <w:rsid w:val="00E578C3"/>
    <w:rsid w:val="00EB6941"/>
    <w:rsid w:val="00EF37BC"/>
    <w:rsid w:val="00FB44AE"/>
    <w:rsid w:val="00FD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B723B-56E0-4505-9F1F-4AA33113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8BB"/>
    <w:rPr>
      <w:color w:val="0000FF"/>
      <w:u w:val="single"/>
    </w:rPr>
  </w:style>
  <w:style w:type="paragraph" w:styleId="NormalWeb">
    <w:name w:val="Normal (Web)"/>
    <w:basedOn w:val="Normal"/>
    <w:uiPriority w:val="99"/>
    <w:unhideWhenUsed/>
    <w:rsid w:val="008F78BB"/>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F7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ascountyproperty-tags.com" TargetMode="External"/><Relationship Id="rId3" Type="http://schemas.openxmlformats.org/officeDocument/2006/relationships/webSettings" Target="webSettings.xml"/><Relationship Id="rId7" Type="http://schemas.openxmlformats.org/officeDocument/2006/relationships/hyperlink" Target="http://www.syscononline.com/remo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dooralabama.com" TargetMode="External"/><Relationship Id="rId11" Type="http://schemas.openxmlformats.org/officeDocument/2006/relationships/theme" Target="theme/theme1.xml"/><Relationship Id="rId5" Type="http://schemas.openxmlformats.org/officeDocument/2006/relationships/hyperlink" Target="http://www.alea.gov" TargetMode="External"/><Relationship Id="rId10" Type="http://schemas.openxmlformats.org/officeDocument/2006/relationships/fontTable" Target="fontTable.xml"/><Relationship Id="rId4" Type="http://schemas.openxmlformats.org/officeDocument/2006/relationships/hyperlink" Target="http://www.dallascountyproperty-tags.com" TargetMode="External"/><Relationship Id="rId9" Type="http://schemas.openxmlformats.org/officeDocument/2006/relationships/hyperlink" Target="http://www.alabamapublichealt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Nunn</dc:creator>
  <cp:keywords/>
  <dc:description/>
  <cp:lastModifiedBy>Betty Russell</cp:lastModifiedBy>
  <cp:revision>2</cp:revision>
  <cp:lastPrinted>2020-03-31T23:05:00Z</cp:lastPrinted>
  <dcterms:created xsi:type="dcterms:W3CDTF">2020-04-01T14:58:00Z</dcterms:created>
  <dcterms:modified xsi:type="dcterms:W3CDTF">2020-04-01T14:58:00Z</dcterms:modified>
</cp:coreProperties>
</file>